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18" w:rsidRPr="00F51A89" w:rsidRDefault="00F51A89" w:rsidP="00F51A89">
      <w:pPr>
        <w:spacing w:line="240" w:lineRule="auto"/>
        <w:rPr>
          <w:rFonts w:ascii="Times New Roman" w:hAnsi="Times New Roman" w:cs="Times New Roman"/>
          <w:b/>
        </w:rPr>
      </w:pPr>
      <w:r w:rsidRPr="00F51A89">
        <w:rPr>
          <w:rFonts w:ascii="Times New Roman" w:hAnsi="Times New Roman" w:cs="Times New Roman"/>
          <w:b/>
        </w:rPr>
        <w:t>OSNOVNA ŠKOLA LJUDEVITA GAJA</w:t>
      </w:r>
    </w:p>
    <w:p w:rsidR="00F51A89" w:rsidRPr="00F51A89" w:rsidRDefault="00F51A89" w:rsidP="00F51A89">
      <w:pPr>
        <w:spacing w:line="240" w:lineRule="auto"/>
        <w:rPr>
          <w:rFonts w:ascii="Times New Roman" w:hAnsi="Times New Roman" w:cs="Times New Roman"/>
          <w:b/>
        </w:rPr>
      </w:pPr>
      <w:r w:rsidRPr="00F51A89">
        <w:rPr>
          <w:rFonts w:ascii="Times New Roman" w:hAnsi="Times New Roman" w:cs="Times New Roman"/>
          <w:b/>
        </w:rPr>
        <w:t>KRSTOVA 99</w:t>
      </w:r>
    </w:p>
    <w:p w:rsidR="00F51A89" w:rsidRPr="00F51A89" w:rsidRDefault="00F51A89" w:rsidP="00F51A89">
      <w:pPr>
        <w:spacing w:line="240" w:lineRule="auto"/>
        <w:rPr>
          <w:rFonts w:ascii="Times New Roman" w:hAnsi="Times New Roman" w:cs="Times New Roman"/>
          <w:b/>
        </w:rPr>
      </w:pPr>
      <w:r w:rsidRPr="00F51A89">
        <w:rPr>
          <w:rFonts w:ascii="Times New Roman" w:hAnsi="Times New Roman" w:cs="Times New Roman"/>
          <w:b/>
        </w:rPr>
        <w:t>31000 OSIJEK</w:t>
      </w:r>
    </w:p>
    <w:p w:rsidR="00F51A89" w:rsidRPr="00F51A89" w:rsidRDefault="00F51A89" w:rsidP="00F51A89">
      <w:pPr>
        <w:spacing w:line="240" w:lineRule="auto"/>
        <w:rPr>
          <w:rFonts w:ascii="Times New Roman" w:hAnsi="Times New Roman" w:cs="Times New Roman"/>
        </w:rPr>
      </w:pPr>
    </w:p>
    <w:p w:rsidR="00F51A89" w:rsidRPr="00F51A89" w:rsidRDefault="00F51A89" w:rsidP="00F51A89">
      <w:pPr>
        <w:spacing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TEL: 031/503-800 , FAX: 031/505-340</w:t>
      </w:r>
    </w:p>
    <w:p w:rsidR="00F51A89" w:rsidRPr="00F51A89" w:rsidRDefault="00F51A89" w:rsidP="00F51A89">
      <w:pPr>
        <w:spacing w:line="240" w:lineRule="auto"/>
        <w:rPr>
          <w:rFonts w:ascii="Times New Roman" w:hAnsi="Times New Roman" w:cs="Times New Roman"/>
        </w:rPr>
      </w:pPr>
    </w:p>
    <w:p w:rsidR="00F51A89" w:rsidRPr="00F51A89" w:rsidRDefault="00F51A89" w:rsidP="00F51A89">
      <w:pPr>
        <w:spacing w:after="0"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ŠIFRA GRADA:312</w:t>
      </w:r>
    </w:p>
    <w:p w:rsidR="00F51A89" w:rsidRPr="00F51A89" w:rsidRDefault="00F51A89" w:rsidP="00F51A89">
      <w:pPr>
        <w:spacing w:after="0"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RAZINA:31</w:t>
      </w:r>
    </w:p>
    <w:p w:rsidR="00F51A89" w:rsidRPr="00F51A89" w:rsidRDefault="00F51A89" w:rsidP="00F51A89">
      <w:pPr>
        <w:spacing w:after="0"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RAZDJELA:0</w:t>
      </w:r>
    </w:p>
    <w:p w:rsidR="00F51A89" w:rsidRPr="00F51A89" w:rsidRDefault="00F51A89" w:rsidP="00F51A89">
      <w:pPr>
        <w:spacing w:after="0"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ŠIFRA DJELATNOSTI:8520</w:t>
      </w:r>
    </w:p>
    <w:p w:rsidR="00F51A89" w:rsidRPr="00F51A89" w:rsidRDefault="00F51A89" w:rsidP="00F51A89">
      <w:pPr>
        <w:spacing w:after="0"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ŠIFRA ŠKOLE: 14-060-009</w:t>
      </w:r>
    </w:p>
    <w:p w:rsidR="00F51A89" w:rsidRPr="00F51A89" w:rsidRDefault="00F51A89" w:rsidP="00F51A89">
      <w:pPr>
        <w:spacing w:after="0"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RKP:9466</w:t>
      </w:r>
    </w:p>
    <w:p w:rsidR="00F51A89" w:rsidRPr="00F51A89" w:rsidRDefault="00F51A89" w:rsidP="00F51A89">
      <w:pPr>
        <w:spacing w:after="0"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MB:3013880</w:t>
      </w:r>
    </w:p>
    <w:p w:rsidR="00F51A89" w:rsidRPr="00F51A89" w:rsidRDefault="00F51A89" w:rsidP="00F51A89">
      <w:pPr>
        <w:spacing w:after="0" w:line="240" w:lineRule="auto"/>
        <w:rPr>
          <w:rFonts w:ascii="Times New Roman" w:hAnsi="Times New Roman" w:cs="Times New Roman"/>
        </w:rPr>
      </w:pPr>
      <w:r w:rsidRPr="00F51A89">
        <w:rPr>
          <w:rFonts w:ascii="Times New Roman" w:hAnsi="Times New Roman" w:cs="Times New Roman"/>
        </w:rPr>
        <w:t>OIB:02588959133</w:t>
      </w:r>
    </w:p>
    <w:p w:rsidR="00F51A89" w:rsidRPr="00F51A89" w:rsidRDefault="009853AE" w:rsidP="00F51A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IBAN: </w:t>
      </w:r>
      <w:r w:rsidRPr="009853AE">
        <w:rPr>
          <w:rFonts w:ascii="Times New Roman" w:hAnsi="Times New Roman" w:cs="Times New Roman"/>
        </w:rPr>
        <w:t>HR5023600001831200002</w:t>
      </w:r>
    </w:p>
    <w:p w:rsidR="00F51A89" w:rsidRDefault="00F51A89" w:rsidP="00F51A8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F51A89" w:rsidRPr="00F51A89" w:rsidRDefault="00F51A89" w:rsidP="00F51A89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A89" w:rsidRPr="00F51A89" w:rsidRDefault="00F51A89" w:rsidP="00F51A89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89">
        <w:rPr>
          <w:rFonts w:ascii="Times New Roman" w:hAnsi="Times New Roman" w:cs="Times New Roman"/>
          <w:b/>
          <w:sz w:val="24"/>
          <w:szCs w:val="24"/>
        </w:rPr>
        <w:t>BILJEŠKE UZ GODIŠNJE FINANCIJSKO IZVJEŠĆE ZA RAZDOBLJE OD</w:t>
      </w:r>
    </w:p>
    <w:p w:rsidR="00F51A89" w:rsidRDefault="00BB6B6B" w:rsidP="00F51A89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01.01.2024. DO 30.06.2024</w:t>
      </w:r>
      <w:r w:rsidR="00F51A89" w:rsidRPr="00F51A8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51A89" w:rsidRDefault="00F51A89" w:rsidP="00F51A89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A89" w:rsidRPr="00F51A89" w:rsidRDefault="00F51A89" w:rsidP="00F5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A89" w:rsidRPr="00F51A89" w:rsidRDefault="00F51A89" w:rsidP="00F5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A8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Ljudevita Gaja je osnovnoškolska javna ustanova. Osnivač Škole je Grad Osijek.</w:t>
      </w:r>
    </w:p>
    <w:p w:rsidR="00F51A89" w:rsidRPr="00F51A89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A8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ima Područnu školu Sarvaš, Osječka 51.</w:t>
      </w:r>
    </w:p>
    <w:p w:rsidR="00F51A89" w:rsidRPr="00F51A89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A89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Škole je odgoj i obvezno osnovno školovanje djece i mladeži.</w:t>
      </w:r>
    </w:p>
    <w:p w:rsidR="00F51A89" w:rsidRPr="00F51A89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A89" w:rsidRPr="00F51A89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A89">
        <w:rPr>
          <w:rFonts w:ascii="Times New Roman" w:eastAsia="Times New Roman" w:hAnsi="Times New Roman" w:cs="Times New Roman"/>
          <w:sz w:val="24"/>
          <w:szCs w:val="24"/>
          <w:lang w:eastAsia="hr-HR"/>
        </w:rPr>
        <w:t>Za obavljanje djelatnosti Škola osigurava sredstva iz državnog proračuna, proračuna</w:t>
      </w:r>
    </w:p>
    <w:p w:rsidR="00F51A89" w:rsidRPr="006B12C7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A89">
        <w:rPr>
          <w:rFonts w:ascii="Times New Roman" w:eastAsia="Times New Roman" w:hAnsi="Times New Roman" w:cs="Times New Roman"/>
          <w:sz w:val="24"/>
          <w:szCs w:val="24"/>
          <w:lang w:eastAsia="hr-HR"/>
        </w:rPr>
        <w:t>grada/županije, od roditelja učenika, te donacija.</w:t>
      </w:r>
    </w:p>
    <w:p w:rsidR="00F51A89" w:rsidRPr="006B12C7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A89" w:rsidRPr="006B12C7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A89" w:rsidRPr="006B12C7" w:rsidRDefault="00F51A89" w:rsidP="008F5C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PR-RAS</w:t>
      </w:r>
    </w:p>
    <w:p w:rsidR="00F51A89" w:rsidRPr="006B12C7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A89" w:rsidRPr="006B12C7" w:rsidRDefault="009853AE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prihodi poslovanja</w:t>
      </w:r>
      <w:r w:rsidR="00F51A89"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kontu 6 </w:t>
      </w:r>
      <w:r w:rsidR="00F51A89"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iznose </w:t>
      </w:r>
      <w:r w:rsidR="00BB6B6B">
        <w:rPr>
          <w:rFonts w:ascii="Times New Roman" w:eastAsia="Times New Roman" w:hAnsi="Times New Roman" w:cs="Times New Roman"/>
          <w:sz w:val="24"/>
          <w:szCs w:val="24"/>
          <w:lang w:eastAsia="hr-HR"/>
        </w:rPr>
        <w:t>1.078.903,16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te se</w:t>
      </w:r>
      <w:r w:rsidR="00F51A89"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odnose na:</w:t>
      </w:r>
    </w:p>
    <w:p w:rsidR="00F51A89" w:rsidRPr="006B12C7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A89" w:rsidRDefault="00F51A89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Tekuće pomoći proračunskim korisnicima iz proračuna koji im nije nadležan u ukupnom iznosu </w:t>
      </w:r>
      <w:r w:rsidR="00BB6B6B">
        <w:rPr>
          <w:rFonts w:ascii="Times New Roman" w:eastAsia="Times New Roman" w:hAnsi="Times New Roman" w:cs="Times New Roman"/>
          <w:sz w:val="24"/>
          <w:szCs w:val="24"/>
          <w:lang w:eastAsia="hr-HR"/>
        </w:rPr>
        <w:t>901.878,10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</w:t>
      </w: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>, što se odnosi na plaće za zaposlene, mentorstva te prihode za djecu s  teškoćama, za nastavne materijale, didaktiku i prijevoz.</w:t>
      </w:r>
    </w:p>
    <w:p w:rsidR="00F51A89" w:rsidRPr="006B12C7" w:rsidRDefault="00047D57" w:rsidP="008F5C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zakupa i iznajmljivanja imovine u ukupnom iznosu </w:t>
      </w:r>
      <w:r w:rsidR="00BB6B6B">
        <w:rPr>
          <w:rFonts w:ascii="Times New Roman" w:eastAsia="Times New Roman" w:hAnsi="Times New Roman" w:cs="Times New Roman"/>
          <w:sz w:val="24"/>
          <w:szCs w:val="24"/>
          <w:lang w:eastAsia="hr-HR"/>
        </w:rPr>
        <w:t>4.939,35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odnose na najam dvorane i učionica</w:t>
      </w:r>
    </w:p>
    <w:p w:rsidR="00047D57" w:rsidRPr="006B12C7" w:rsidRDefault="00047D57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nespomenuti prihodi u što ulaze prihodi od školske kuhinje, prehrane, produženog boravka, </w:t>
      </w:r>
      <w:r w:rsidR="00F20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starog papira te ostali prihodi u ukupnom iznosu od </w:t>
      </w:r>
      <w:r w:rsidR="00BB6B6B">
        <w:rPr>
          <w:rFonts w:ascii="Times New Roman" w:eastAsia="Times New Roman" w:hAnsi="Times New Roman" w:cs="Times New Roman"/>
          <w:sz w:val="24"/>
          <w:szCs w:val="24"/>
          <w:lang w:eastAsia="hr-HR"/>
        </w:rPr>
        <w:t>26.248,74</w:t>
      </w:r>
      <w:r w:rsidR="005B52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</w:p>
    <w:p w:rsidR="00047D57" w:rsidRPr="006B12C7" w:rsidRDefault="00047D57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Tekuće donacije u ukupnom iznosu </w:t>
      </w:r>
      <w:r w:rsidR="00BB6B6B">
        <w:rPr>
          <w:rFonts w:ascii="Times New Roman" w:eastAsia="Times New Roman" w:hAnsi="Times New Roman" w:cs="Times New Roman"/>
          <w:sz w:val="24"/>
          <w:szCs w:val="24"/>
          <w:lang w:eastAsia="hr-HR"/>
        </w:rPr>
        <w:t>840,00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</w:t>
      </w:r>
      <w:r w:rsidR="00F20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odnose na donacije od fizičkih osoba i trgovačkih društava.</w:t>
      </w:r>
    </w:p>
    <w:p w:rsidR="00047D57" w:rsidRPr="006B12C7" w:rsidRDefault="00047D57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iz nadležnog proračuna za financiranje rashoda poslovanja, u ukupnom iznosu od </w:t>
      </w:r>
      <w:r w:rsidR="00BB6B6B">
        <w:rPr>
          <w:rFonts w:ascii="Times New Roman" w:eastAsia="Times New Roman" w:hAnsi="Times New Roman" w:cs="Times New Roman"/>
          <w:sz w:val="24"/>
          <w:szCs w:val="24"/>
          <w:lang w:eastAsia="hr-HR"/>
        </w:rPr>
        <w:t>144.996,97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</w:t>
      </w: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odnose na prihode od osnivača- Grada Osijeka.</w:t>
      </w:r>
    </w:p>
    <w:p w:rsidR="00047D57" w:rsidRPr="006B12C7" w:rsidRDefault="00047D57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Ukupni rashodi poslovanja su </w:t>
      </w:r>
      <w:r w:rsidR="00450AB9">
        <w:rPr>
          <w:rFonts w:ascii="Times New Roman" w:eastAsia="Times New Roman" w:hAnsi="Times New Roman" w:cs="Times New Roman"/>
          <w:sz w:val="24"/>
          <w:szCs w:val="24"/>
          <w:lang w:eastAsia="hr-HR"/>
        </w:rPr>
        <w:t>1.054.920,10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</w:t>
      </w: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>. Sastoje se od :</w:t>
      </w:r>
    </w:p>
    <w:p w:rsidR="00047D57" w:rsidRPr="006B12C7" w:rsidRDefault="00047D57" w:rsidP="008F5CB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rashoda za plaće u ukupnom iznosu </w:t>
      </w:r>
      <w:r w:rsidR="00BB6B6B">
        <w:rPr>
          <w:rFonts w:ascii="Times New Roman" w:eastAsia="Times New Roman" w:hAnsi="Times New Roman" w:cs="Times New Roman"/>
          <w:sz w:val="24"/>
          <w:szCs w:val="24"/>
          <w:lang w:eastAsia="hr-HR"/>
        </w:rPr>
        <w:t>893.558,20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</w:p>
    <w:p w:rsidR="00047D57" w:rsidRPr="006B12C7" w:rsidRDefault="00047D57" w:rsidP="008F5CB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materijalnim rashodima u ukupnom iznosu od </w:t>
      </w:r>
      <w:r w:rsidR="00BB6B6B">
        <w:rPr>
          <w:rFonts w:ascii="Times New Roman" w:eastAsia="Times New Roman" w:hAnsi="Times New Roman" w:cs="Times New Roman"/>
          <w:sz w:val="24"/>
          <w:szCs w:val="24"/>
          <w:lang w:eastAsia="hr-HR"/>
        </w:rPr>
        <w:t>160.</w:t>
      </w:r>
      <w:r w:rsidR="00450AB9">
        <w:rPr>
          <w:rFonts w:ascii="Times New Roman" w:eastAsia="Times New Roman" w:hAnsi="Times New Roman" w:cs="Times New Roman"/>
          <w:sz w:val="24"/>
          <w:szCs w:val="24"/>
          <w:lang w:eastAsia="hr-HR"/>
        </w:rPr>
        <w:t>438,01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</w:p>
    <w:p w:rsidR="00F328E2" w:rsidRDefault="00F328E2" w:rsidP="008F5CB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rashodi u iznosu od </w:t>
      </w:r>
      <w:r w:rsidR="00BB6B6B">
        <w:rPr>
          <w:rFonts w:ascii="Times New Roman" w:eastAsia="Times New Roman" w:hAnsi="Times New Roman" w:cs="Times New Roman"/>
          <w:sz w:val="24"/>
          <w:szCs w:val="24"/>
          <w:lang w:eastAsia="hr-HR"/>
        </w:rPr>
        <w:t>923,89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</w:p>
    <w:p w:rsidR="008F5CBC" w:rsidRPr="006B12C7" w:rsidRDefault="008F5CBC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D57" w:rsidRPr="006B12C7" w:rsidRDefault="00047D57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="008F5CBC"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hodi za nabavu proizvedene dugotrajne imovine u ukupnom iznosu od </w:t>
      </w:r>
      <w:r w:rsidR="00BB6B6B">
        <w:rPr>
          <w:rFonts w:ascii="Times New Roman" w:eastAsia="Times New Roman" w:hAnsi="Times New Roman" w:cs="Times New Roman"/>
          <w:sz w:val="24"/>
          <w:szCs w:val="24"/>
          <w:lang w:eastAsia="hr-HR"/>
        </w:rPr>
        <w:t>5.927,16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</w:t>
      </w:r>
      <w:r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nabavu uredske opreme i namještaja</w:t>
      </w:r>
      <w:r w:rsidR="008F5CBC" w:rsidRPr="006B12C7">
        <w:rPr>
          <w:rFonts w:ascii="Times New Roman" w:eastAsia="Times New Roman" w:hAnsi="Times New Roman" w:cs="Times New Roman"/>
          <w:sz w:val="24"/>
          <w:szCs w:val="24"/>
          <w:lang w:eastAsia="hr-HR"/>
        </w:rPr>
        <w:t>, opreme za održavanje i zaštitu, sportske i glazbene opreme, uređaja i strojeva a većinskim dijelom knjiga koje se financirane od strane Ministarstva.</w:t>
      </w:r>
    </w:p>
    <w:p w:rsidR="00FE70C7" w:rsidRDefault="00C040D0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Preneseni </w:t>
      </w:r>
      <w:r w:rsidR="00BB6B6B">
        <w:rPr>
          <w:rFonts w:ascii="Times New Roman" w:eastAsia="Times New Roman" w:hAnsi="Times New Roman" w:cs="Times New Roman"/>
          <w:sz w:val="24"/>
          <w:szCs w:val="24"/>
          <w:lang w:eastAsia="hr-HR"/>
        </w:rPr>
        <w:t>manjak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prošle godine 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450AB9">
        <w:rPr>
          <w:rFonts w:ascii="Times New Roman" w:eastAsia="Times New Roman" w:hAnsi="Times New Roman" w:cs="Times New Roman"/>
          <w:sz w:val="24"/>
          <w:szCs w:val="24"/>
          <w:lang w:eastAsia="hr-HR"/>
        </w:rPr>
        <w:t>23.694,16</w:t>
      </w:r>
      <w:r w:rsidR="00F32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eura.</w:t>
      </w:r>
    </w:p>
    <w:p w:rsidR="00F328E2" w:rsidRDefault="00F328E2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40D0" w:rsidRDefault="00C040D0" w:rsidP="008F5C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D57" w:rsidRPr="00C040D0" w:rsidRDefault="008F5CBC" w:rsidP="00C040D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2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Obveze</w:t>
      </w:r>
    </w:p>
    <w:p w:rsidR="00F51A89" w:rsidRPr="006B12C7" w:rsidRDefault="00F51A89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CBC" w:rsidRPr="006B12C7" w:rsidRDefault="00FE70C7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F5CBC" w:rsidRPr="006B12C7">
        <w:rPr>
          <w:rFonts w:ascii="Times New Roman" w:hAnsi="Times New Roman" w:cs="Times New Roman"/>
          <w:sz w:val="24"/>
          <w:szCs w:val="24"/>
        </w:rPr>
        <w:t>kupno</w:t>
      </w:r>
      <w:r>
        <w:rPr>
          <w:rFonts w:ascii="Times New Roman" w:hAnsi="Times New Roman" w:cs="Times New Roman"/>
          <w:sz w:val="24"/>
          <w:szCs w:val="24"/>
        </w:rPr>
        <w:t xml:space="preserve"> stanje obveza na dan </w:t>
      </w:r>
      <w:r w:rsidR="00BB6B6B">
        <w:rPr>
          <w:rFonts w:ascii="Times New Roman" w:hAnsi="Times New Roman" w:cs="Times New Roman"/>
          <w:sz w:val="24"/>
          <w:szCs w:val="24"/>
        </w:rPr>
        <w:t>30.06.2024</w:t>
      </w:r>
      <w:r w:rsidR="00D10F41">
        <w:rPr>
          <w:rFonts w:ascii="Times New Roman" w:hAnsi="Times New Roman" w:cs="Times New Roman"/>
          <w:sz w:val="24"/>
          <w:szCs w:val="24"/>
        </w:rPr>
        <w:t xml:space="preserve"> iznose </w:t>
      </w:r>
      <w:r w:rsidR="00450AB9">
        <w:rPr>
          <w:rFonts w:ascii="Times New Roman" w:hAnsi="Times New Roman" w:cs="Times New Roman"/>
          <w:sz w:val="24"/>
          <w:szCs w:val="24"/>
        </w:rPr>
        <w:t>209.699,17</w:t>
      </w:r>
      <w:r w:rsidR="00D10F41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A6" w:rsidRDefault="004817A6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zaposlene u ukupnom iznosu od </w:t>
      </w:r>
      <w:r w:rsidR="00BB6B6B">
        <w:rPr>
          <w:rFonts w:ascii="Times New Roman" w:hAnsi="Times New Roman" w:cs="Times New Roman"/>
          <w:sz w:val="24"/>
          <w:szCs w:val="24"/>
        </w:rPr>
        <w:t xml:space="preserve">149.105,08 </w:t>
      </w:r>
      <w:r w:rsidR="00D10F41">
        <w:rPr>
          <w:rFonts w:ascii="Times New Roman" w:hAnsi="Times New Roman" w:cs="Times New Roman"/>
          <w:sz w:val="24"/>
          <w:szCs w:val="24"/>
        </w:rPr>
        <w:t xml:space="preserve">eura </w:t>
      </w:r>
      <w:r>
        <w:rPr>
          <w:rFonts w:ascii="Times New Roman" w:hAnsi="Times New Roman" w:cs="Times New Roman"/>
          <w:sz w:val="24"/>
          <w:szCs w:val="24"/>
        </w:rPr>
        <w:t>što se odnosi na :</w:t>
      </w:r>
    </w:p>
    <w:p w:rsidR="004817A6" w:rsidRDefault="004817A6" w:rsidP="004817A6">
      <w:pPr>
        <w:pStyle w:val="Odlomakpopisa"/>
        <w:numPr>
          <w:ilvl w:val="0"/>
          <w:numId w:val="2"/>
        </w:num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A6">
        <w:rPr>
          <w:rFonts w:ascii="Times New Roman" w:hAnsi="Times New Roman" w:cs="Times New Roman"/>
          <w:sz w:val="24"/>
          <w:szCs w:val="24"/>
        </w:rPr>
        <w:t>Plać</w:t>
      </w:r>
      <w:r w:rsidR="00BB6B6B">
        <w:rPr>
          <w:rFonts w:ascii="Times New Roman" w:hAnsi="Times New Roman" w:cs="Times New Roman"/>
          <w:sz w:val="24"/>
          <w:szCs w:val="24"/>
        </w:rPr>
        <w:t>u MZO 06/2024</w:t>
      </w:r>
    </w:p>
    <w:p w:rsidR="004817A6" w:rsidRDefault="004817A6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C7" w:rsidRDefault="008F5CBC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C7">
        <w:rPr>
          <w:rFonts w:ascii="Times New Roman" w:hAnsi="Times New Roman" w:cs="Times New Roman"/>
          <w:sz w:val="24"/>
          <w:szCs w:val="24"/>
        </w:rPr>
        <w:t>Obveze za materijalne r</w:t>
      </w:r>
      <w:r w:rsidR="00FE70C7">
        <w:rPr>
          <w:rFonts w:ascii="Times New Roman" w:hAnsi="Times New Roman" w:cs="Times New Roman"/>
          <w:sz w:val="24"/>
          <w:szCs w:val="24"/>
        </w:rPr>
        <w:t>ashode su iskazane</w:t>
      </w:r>
      <w:r w:rsidRPr="006B12C7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D10F41">
        <w:rPr>
          <w:rFonts w:ascii="Times New Roman" w:hAnsi="Times New Roman" w:cs="Times New Roman"/>
          <w:sz w:val="24"/>
          <w:szCs w:val="24"/>
        </w:rPr>
        <w:t>4.371,64 eura</w:t>
      </w:r>
    </w:p>
    <w:p w:rsidR="00D10F41" w:rsidRDefault="00D10F41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23212 Naknade za prijevoz, za rad na terenu i odvojeni život u iznosu od  </w:t>
      </w:r>
      <w:r w:rsidR="00BB6B6B">
        <w:rPr>
          <w:rFonts w:ascii="Times New Roman" w:hAnsi="Times New Roman" w:cs="Times New Roman"/>
          <w:sz w:val="24"/>
          <w:szCs w:val="24"/>
        </w:rPr>
        <w:t>2.752,84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4817A6" w:rsidRDefault="004817A6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23221- Uredski materijal i ostali materijalni rashodi </w:t>
      </w:r>
      <w:r w:rsidR="00BB6B6B">
        <w:rPr>
          <w:rFonts w:ascii="Times New Roman" w:hAnsi="Times New Roman" w:cs="Times New Roman"/>
          <w:sz w:val="24"/>
          <w:szCs w:val="24"/>
        </w:rPr>
        <w:t xml:space="preserve">– 3.301,18 </w:t>
      </w:r>
      <w:r w:rsidR="005F5EBE">
        <w:rPr>
          <w:rFonts w:ascii="Times New Roman" w:hAnsi="Times New Roman" w:cs="Times New Roman"/>
          <w:sz w:val="24"/>
          <w:szCs w:val="24"/>
        </w:rPr>
        <w:t>eura</w:t>
      </w:r>
    </w:p>
    <w:p w:rsidR="004817A6" w:rsidRDefault="004817A6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23222 –Rashodi za materijal i energiju -  </w:t>
      </w:r>
      <w:r w:rsidR="00BB6B6B">
        <w:rPr>
          <w:rFonts w:ascii="Times New Roman" w:hAnsi="Times New Roman" w:cs="Times New Roman"/>
          <w:sz w:val="24"/>
          <w:szCs w:val="24"/>
        </w:rPr>
        <w:t>74,10</w:t>
      </w:r>
      <w:r w:rsidR="005F5EBE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DB204C" w:rsidRDefault="00DB204C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23224 – Materijal za tekuće i investicijsko održavanje  - 24,66 eura</w:t>
      </w:r>
    </w:p>
    <w:p w:rsidR="005B14D5" w:rsidRDefault="004817A6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23231- </w:t>
      </w:r>
      <w:r w:rsidR="005B14D5">
        <w:rPr>
          <w:rFonts w:ascii="Times New Roman" w:hAnsi="Times New Roman" w:cs="Times New Roman"/>
          <w:sz w:val="24"/>
          <w:szCs w:val="24"/>
        </w:rPr>
        <w:t>Usluge telefona, pošte i prijevoza u ukupnom iznosu od</w:t>
      </w:r>
      <w:r w:rsidR="005F5EBE">
        <w:rPr>
          <w:rFonts w:ascii="Times New Roman" w:hAnsi="Times New Roman" w:cs="Times New Roman"/>
          <w:sz w:val="24"/>
          <w:szCs w:val="24"/>
        </w:rPr>
        <w:t xml:space="preserve"> </w:t>
      </w:r>
      <w:r w:rsidR="00450AB9">
        <w:rPr>
          <w:rFonts w:ascii="Times New Roman" w:hAnsi="Times New Roman" w:cs="Times New Roman"/>
          <w:sz w:val="24"/>
          <w:szCs w:val="24"/>
        </w:rPr>
        <w:t>4.077,83</w:t>
      </w:r>
      <w:r w:rsidR="005F5EBE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DB204C" w:rsidRDefault="00DB204C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23232 – Usluge tekućeg i investicijskog održavanja  - 9.310,13 eura</w:t>
      </w:r>
    </w:p>
    <w:p w:rsidR="00DB204C" w:rsidRDefault="00DB204C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23233 – Usluge promidžbe i informiranja – 40,00 eura</w:t>
      </w:r>
    </w:p>
    <w:p w:rsidR="005B14D5" w:rsidRDefault="005B14D5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23234 – u ukupnom iznosu do </w:t>
      </w:r>
      <w:r w:rsidR="00DB204C">
        <w:rPr>
          <w:rFonts w:ascii="Times New Roman" w:hAnsi="Times New Roman" w:cs="Times New Roman"/>
          <w:sz w:val="24"/>
          <w:szCs w:val="24"/>
        </w:rPr>
        <w:t>82,94</w:t>
      </w:r>
      <w:r w:rsidR="005F5EBE">
        <w:rPr>
          <w:rFonts w:ascii="Times New Roman" w:hAnsi="Times New Roman" w:cs="Times New Roman"/>
          <w:sz w:val="24"/>
          <w:szCs w:val="24"/>
        </w:rPr>
        <w:t xml:space="preserve"> eura </w:t>
      </w:r>
    </w:p>
    <w:p w:rsidR="00DB204C" w:rsidRDefault="00DB204C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Konto 23238 – Računalne usluge u ukupnom iznosu od 76,55 eura</w:t>
      </w:r>
    </w:p>
    <w:p w:rsidR="00FE70C7" w:rsidRDefault="005B14D5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239  - Ostale tekuće obveze predstavlja konto 23958 – koji smo nakon usklade sa Hrvatskim zavodom za zdravstveno osiguranje sveli na iznos od </w:t>
      </w:r>
      <w:r w:rsidR="00DB204C">
        <w:rPr>
          <w:rFonts w:ascii="Times New Roman" w:hAnsi="Times New Roman" w:cs="Times New Roman"/>
          <w:sz w:val="24"/>
          <w:szCs w:val="24"/>
        </w:rPr>
        <w:t>38.648,34</w:t>
      </w:r>
      <w:r w:rsidR="005F5EBE">
        <w:rPr>
          <w:rFonts w:ascii="Times New Roman" w:hAnsi="Times New Roman" w:cs="Times New Roman"/>
          <w:sz w:val="24"/>
          <w:szCs w:val="24"/>
        </w:rPr>
        <w:t xml:space="preserve"> eura </w:t>
      </w:r>
      <w:r>
        <w:rPr>
          <w:rFonts w:ascii="Times New Roman" w:hAnsi="Times New Roman" w:cs="Times New Roman"/>
          <w:sz w:val="24"/>
          <w:szCs w:val="24"/>
        </w:rPr>
        <w:t xml:space="preserve"> što je ujedno i saldo bez plaće </w:t>
      </w:r>
      <w:r w:rsidR="00DB204C">
        <w:rPr>
          <w:rFonts w:ascii="Times New Roman" w:hAnsi="Times New Roman" w:cs="Times New Roman"/>
          <w:sz w:val="24"/>
          <w:szCs w:val="24"/>
        </w:rPr>
        <w:t>06/2024</w:t>
      </w:r>
      <w:r w:rsidR="005F5EBE">
        <w:rPr>
          <w:rFonts w:ascii="Times New Roman" w:hAnsi="Times New Roman" w:cs="Times New Roman"/>
          <w:sz w:val="24"/>
          <w:szCs w:val="24"/>
        </w:rPr>
        <w:t>.</w:t>
      </w:r>
    </w:p>
    <w:p w:rsidR="00DB204C" w:rsidRDefault="00DB204C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24221 – Uredska oprema i namještaj – 1.139,96 eura</w:t>
      </w:r>
    </w:p>
    <w:p w:rsidR="00DB204C" w:rsidRDefault="00DB204C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24223  - Oprema za održavanje i zaštitu- 893,00 eura</w:t>
      </w:r>
    </w:p>
    <w:p w:rsidR="00DB204C" w:rsidRDefault="00DB204C" w:rsidP="008F5CBC"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24227 – Uređaji, strojevi i oprema za ostale namjene  - 172,56 eura</w:t>
      </w:r>
    </w:p>
    <w:p w:rsidR="00F51A89" w:rsidRDefault="00F51A89" w:rsidP="006B12C7"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0D0" w:rsidRDefault="00C040D0" w:rsidP="006B12C7"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0D0" w:rsidRDefault="00C040D0" w:rsidP="006B12C7"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Osijeku, </w:t>
      </w:r>
      <w:r w:rsidR="00450AB9">
        <w:rPr>
          <w:rFonts w:ascii="Times New Roman" w:hAnsi="Times New Roman" w:cs="Times New Roman"/>
          <w:sz w:val="24"/>
          <w:szCs w:val="24"/>
        </w:rPr>
        <w:t>16</w:t>
      </w:r>
      <w:r w:rsidR="005F5EBE">
        <w:rPr>
          <w:rFonts w:ascii="Times New Roman" w:hAnsi="Times New Roman" w:cs="Times New Roman"/>
          <w:sz w:val="24"/>
          <w:szCs w:val="24"/>
        </w:rPr>
        <w:t>.07</w:t>
      </w:r>
      <w:r w:rsidR="00DB204C">
        <w:rPr>
          <w:rFonts w:ascii="Times New Roman" w:hAnsi="Times New Roman" w:cs="Times New Roman"/>
          <w:sz w:val="24"/>
          <w:szCs w:val="24"/>
        </w:rPr>
        <w:t>.2024</w:t>
      </w:r>
    </w:p>
    <w:p w:rsidR="00B9751C" w:rsidRDefault="00B9751C" w:rsidP="006B12C7"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40D0" w:rsidRDefault="00C040D0" w:rsidP="00C040D0">
      <w:pPr>
        <w:tabs>
          <w:tab w:val="left" w:pos="1170"/>
          <w:tab w:val="left" w:pos="61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</w:t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C040D0" w:rsidRPr="006B12C7" w:rsidRDefault="00C040D0" w:rsidP="006B12C7"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mag.oec.Danijela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Andraković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5DB2">
        <w:rPr>
          <w:rFonts w:ascii="Times New Roman" w:hAnsi="Times New Roman" w:cs="Times New Roman"/>
          <w:sz w:val="24"/>
          <w:szCs w:val="24"/>
        </w:rPr>
        <w:t>doc.</w:t>
      </w:r>
      <w:r>
        <w:rPr>
          <w:rFonts w:ascii="Times New Roman" w:hAnsi="Times New Roman" w:cs="Times New Roman"/>
          <w:sz w:val="24"/>
          <w:szCs w:val="24"/>
        </w:rPr>
        <w:t>dr.sc.Aleksandra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Krampač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Grljušić</w:t>
      </w:r>
      <w:proofErr w:type="spellEnd"/>
    </w:p>
    <w:sectPr w:rsidR="00C040D0" w:rsidRPr="006B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2D59"/>
    <w:multiLevelType w:val="hybridMultilevel"/>
    <w:tmpl w:val="F8824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456F"/>
    <w:multiLevelType w:val="hybridMultilevel"/>
    <w:tmpl w:val="03505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784"/>
    <w:multiLevelType w:val="hybridMultilevel"/>
    <w:tmpl w:val="4B880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B4996"/>
    <w:multiLevelType w:val="hybridMultilevel"/>
    <w:tmpl w:val="8E48D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736B5"/>
    <w:multiLevelType w:val="hybridMultilevel"/>
    <w:tmpl w:val="ECCE3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89"/>
    <w:rsid w:val="00047D57"/>
    <w:rsid w:val="000F47D5"/>
    <w:rsid w:val="00140064"/>
    <w:rsid w:val="00210CE6"/>
    <w:rsid w:val="002B794F"/>
    <w:rsid w:val="003B12DB"/>
    <w:rsid w:val="00450AB9"/>
    <w:rsid w:val="004817A6"/>
    <w:rsid w:val="004D7EA3"/>
    <w:rsid w:val="005B14D5"/>
    <w:rsid w:val="005B5210"/>
    <w:rsid w:val="005F5EBE"/>
    <w:rsid w:val="006B12C7"/>
    <w:rsid w:val="008F5CBC"/>
    <w:rsid w:val="009177C9"/>
    <w:rsid w:val="009853AE"/>
    <w:rsid w:val="00B9751C"/>
    <w:rsid w:val="00BB6B6B"/>
    <w:rsid w:val="00C040D0"/>
    <w:rsid w:val="00D10F41"/>
    <w:rsid w:val="00D73518"/>
    <w:rsid w:val="00DA5DB2"/>
    <w:rsid w:val="00DB204C"/>
    <w:rsid w:val="00EA0E5A"/>
    <w:rsid w:val="00F0632D"/>
    <w:rsid w:val="00F20B8A"/>
    <w:rsid w:val="00F328E2"/>
    <w:rsid w:val="00F51A89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C028"/>
  <w15:chartTrackingRefBased/>
  <w15:docId w15:val="{C92EF9A7-5362-4EA3-B2EC-D40369B2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D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Danijela Andraković</cp:lastModifiedBy>
  <cp:revision>2</cp:revision>
  <cp:lastPrinted>2024-07-10T09:33:00Z</cp:lastPrinted>
  <dcterms:created xsi:type="dcterms:W3CDTF">2024-07-16T07:17:00Z</dcterms:created>
  <dcterms:modified xsi:type="dcterms:W3CDTF">2024-07-16T07:17:00Z</dcterms:modified>
</cp:coreProperties>
</file>